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8B" w:rsidRPr="00C55081" w:rsidRDefault="009D40C5" w:rsidP="00885465">
      <w:pPr>
        <w:jc w:val="center"/>
        <w:rPr>
          <w:rFonts w:ascii="Geneva" w:hAnsi="Geneva"/>
          <w:sz w:val="32"/>
          <w:szCs w:val="32"/>
        </w:rPr>
      </w:pPr>
      <w:r w:rsidRPr="00C55081">
        <w:rPr>
          <w:rFonts w:ascii="Geneva" w:hAnsi="Geneva"/>
          <w:sz w:val="32"/>
          <w:szCs w:val="32"/>
        </w:rPr>
        <w:t>Doctorado en Ciencias Sociales: Desarrollo Sustentable y Globalización.</w:t>
      </w:r>
    </w:p>
    <w:p w:rsidR="009D40C5" w:rsidRPr="00C55081" w:rsidRDefault="009D40C5" w:rsidP="00885465">
      <w:pPr>
        <w:jc w:val="center"/>
        <w:rPr>
          <w:rFonts w:ascii="Geneva" w:hAnsi="Geneva"/>
          <w:sz w:val="28"/>
          <w:szCs w:val="28"/>
        </w:rPr>
      </w:pPr>
      <w:r w:rsidRPr="00C55081">
        <w:rPr>
          <w:rFonts w:ascii="Geneva" w:hAnsi="Geneva"/>
          <w:sz w:val="28"/>
          <w:szCs w:val="28"/>
        </w:rPr>
        <w:t>Orientación: Globalización.</w:t>
      </w:r>
    </w:p>
    <w:p w:rsidR="009D40C5" w:rsidRDefault="009D40C5">
      <w:pPr>
        <w:rPr>
          <w:rFonts w:ascii="Geneva" w:hAnsi="Geneva"/>
          <w:sz w:val="28"/>
          <w:szCs w:val="28"/>
        </w:rPr>
      </w:pPr>
    </w:p>
    <w:p w:rsidR="00C87F84" w:rsidRDefault="009D40C5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proofErr w:type="spellStart"/>
      <w:r>
        <w:rPr>
          <w:rFonts w:ascii="Geneva" w:hAnsi="Geneva"/>
          <w:sz w:val="28"/>
          <w:szCs w:val="28"/>
        </w:rPr>
        <w:t>Zenorina</w:t>
      </w:r>
      <w:proofErr w:type="spellEnd"/>
      <w:r>
        <w:rPr>
          <w:rFonts w:ascii="Geneva" w:hAnsi="Geneva"/>
          <w:sz w:val="28"/>
          <w:szCs w:val="28"/>
        </w:rPr>
        <w:t xml:space="preserve"> </w:t>
      </w:r>
      <w:proofErr w:type="spellStart"/>
      <w:r>
        <w:rPr>
          <w:rFonts w:ascii="Geneva" w:hAnsi="Geneva"/>
          <w:sz w:val="28"/>
          <w:szCs w:val="28"/>
        </w:rPr>
        <w:t>Gpe</w:t>
      </w:r>
      <w:proofErr w:type="spellEnd"/>
      <w:r>
        <w:rPr>
          <w:rFonts w:ascii="Geneva" w:hAnsi="Geneva"/>
          <w:sz w:val="28"/>
          <w:szCs w:val="28"/>
        </w:rPr>
        <w:t>. Díaz Gómez.</w:t>
      </w:r>
      <w:r w:rsidR="005851B2">
        <w:rPr>
          <w:rFonts w:ascii="Geneva" w:hAnsi="Geneva"/>
          <w:sz w:val="28"/>
          <w:szCs w:val="28"/>
        </w:rPr>
        <w:t xml:space="preserve">                   </w:t>
      </w:r>
      <w:r w:rsidR="00C55081">
        <w:rPr>
          <w:rFonts w:ascii="Geneva" w:hAnsi="Geneva"/>
          <w:sz w:val="28"/>
          <w:szCs w:val="28"/>
        </w:rPr>
        <w:t xml:space="preserve">                 </w:t>
      </w:r>
      <w:r w:rsidR="005851B2">
        <w:rPr>
          <w:rFonts w:ascii="Geneva" w:hAnsi="Geneva"/>
          <w:noProof/>
          <w:sz w:val="28"/>
          <w:szCs w:val="28"/>
          <w:lang w:eastAsia="es-MX"/>
        </w:rPr>
        <w:drawing>
          <wp:inline distT="0" distB="0" distL="0" distR="0">
            <wp:extent cx="899160" cy="1082040"/>
            <wp:effectExtent l="19050" t="0" r="0" b="0"/>
            <wp:docPr id="2" name="Imagen 2" descr="C:\Users\zenorina\Documents\CVU 17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orina\Documents\CVU 170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84" w:rsidRDefault="00C87F84">
      <w:pPr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Correo: </w:t>
      </w:r>
      <w:hyperlink r:id="rId5" w:history="1">
        <w:r w:rsidRPr="00B22285">
          <w:rPr>
            <w:rStyle w:val="Hipervnculo"/>
            <w:rFonts w:ascii="Geneva" w:hAnsi="Geneva"/>
            <w:sz w:val="24"/>
            <w:szCs w:val="24"/>
          </w:rPr>
          <w:t>dgomez@uabcs.mx</w:t>
        </w:r>
      </w:hyperlink>
    </w:p>
    <w:p w:rsidR="00C87F84" w:rsidRDefault="00C87F84" w:rsidP="00885465">
      <w:pPr>
        <w:jc w:val="both"/>
        <w:rPr>
          <w:rFonts w:ascii="Geneva" w:hAnsi="Geneva"/>
          <w:sz w:val="24"/>
          <w:szCs w:val="24"/>
        </w:rPr>
      </w:pPr>
    </w:p>
    <w:p w:rsidR="00C87F84" w:rsidRDefault="00C87F84" w:rsidP="00885465">
      <w:pPr>
        <w:jc w:val="both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Currículum:</w:t>
      </w:r>
    </w:p>
    <w:p w:rsidR="005851B2" w:rsidRDefault="00C55081" w:rsidP="00885465">
      <w:pPr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 </w:t>
      </w:r>
      <w:proofErr w:type="spellStart"/>
      <w:r>
        <w:rPr>
          <w:rFonts w:ascii="Geneva" w:hAnsi="Geneva"/>
          <w:sz w:val="24"/>
          <w:szCs w:val="24"/>
        </w:rPr>
        <w:t>Zenorina</w:t>
      </w:r>
      <w:proofErr w:type="spellEnd"/>
      <w:r>
        <w:rPr>
          <w:rFonts w:ascii="Geneva" w:hAnsi="Geneva"/>
          <w:sz w:val="24"/>
          <w:szCs w:val="24"/>
        </w:rPr>
        <w:t xml:space="preserve"> </w:t>
      </w:r>
      <w:proofErr w:type="spellStart"/>
      <w:r>
        <w:rPr>
          <w:rFonts w:ascii="Geneva" w:hAnsi="Geneva"/>
          <w:sz w:val="24"/>
          <w:szCs w:val="24"/>
        </w:rPr>
        <w:t>Gpe</w:t>
      </w:r>
      <w:proofErr w:type="spellEnd"/>
      <w:r>
        <w:rPr>
          <w:rFonts w:ascii="Geneva" w:hAnsi="Geneva"/>
          <w:sz w:val="24"/>
          <w:szCs w:val="24"/>
        </w:rPr>
        <w:t>. Díaz Gómez es e</w:t>
      </w:r>
      <w:r w:rsidR="00885465">
        <w:rPr>
          <w:rFonts w:ascii="Geneva" w:hAnsi="Geneva"/>
          <w:sz w:val="24"/>
          <w:szCs w:val="24"/>
        </w:rPr>
        <w:t xml:space="preserve">gresada de la Licenciatura en Filosofía de la Universidad Autónoma de Baja California Sur; así como de la Maestría en Estudios Sociales </w:t>
      </w:r>
      <w:r w:rsidR="005851B2">
        <w:rPr>
          <w:rFonts w:ascii="Geneva" w:hAnsi="Geneva"/>
          <w:sz w:val="24"/>
          <w:szCs w:val="24"/>
        </w:rPr>
        <w:t>y Humanísticos de Frontera de ésta misma universidad. Profesora por asignatura d</w:t>
      </w:r>
      <w:r w:rsidR="00885465">
        <w:rPr>
          <w:rFonts w:ascii="Geneva" w:hAnsi="Geneva"/>
          <w:sz w:val="24"/>
          <w:szCs w:val="24"/>
        </w:rPr>
        <w:t>el departamento de Ciencias P</w:t>
      </w:r>
      <w:r w:rsidR="008D4053">
        <w:rPr>
          <w:rFonts w:ascii="Geneva" w:hAnsi="Geneva"/>
          <w:sz w:val="24"/>
          <w:szCs w:val="24"/>
        </w:rPr>
        <w:t xml:space="preserve">olíticas y </w:t>
      </w:r>
      <w:r w:rsidR="00885465">
        <w:rPr>
          <w:rFonts w:ascii="Geneva" w:hAnsi="Geneva"/>
          <w:sz w:val="24"/>
          <w:szCs w:val="24"/>
        </w:rPr>
        <w:t>A</w:t>
      </w:r>
      <w:r w:rsidR="008D4053">
        <w:rPr>
          <w:rFonts w:ascii="Geneva" w:hAnsi="Geneva" w:hint="eastAsia"/>
          <w:sz w:val="24"/>
          <w:szCs w:val="24"/>
        </w:rPr>
        <w:t>dministración</w:t>
      </w:r>
      <w:r w:rsidR="008D4053">
        <w:rPr>
          <w:rFonts w:ascii="Geneva" w:hAnsi="Geneva"/>
          <w:sz w:val="24"/>
          <w:szCs w:val="24"/>
        </w:rPr>
        <w:t xml:space="preserve"> </w:t>
      </w:r>
      <w:r w:rsidR="00885465">
        <w:rPr>
          <w:rFonts w:ascii="Geneva" w:hAnsi="Geneva"/>
          <w:sz w:val="24"/>
          <w:szCs w:val="24"/>
        </w:rPr>
        <w:t>P</w:t>
      </w:r>
      <w:r w:rsidR="008D4053">
        <w:rPr>
          <w:rFonts w:ascii="Geneva" w:hAnsi="Geneva"/>
          <w:sz w:val="24"/>
          <w:szCs w:val="24"/>
        </w:rPr>
        <w:t xml:space="preserve">ública, </w:t>
      </w:r>
      <w:r w:rsidR="005851B2">
        <w:rPr>
          <w:rFonts w:ascii="Geneva" w:hAnsi="Geneva"/>
          <w:sz w:val="24"/>
          <w:szCs w:val="24"/>
        </w:rPr>
        <w:t>así como d</w:t>
      </w:r>
      <w:r w:rsidR="00885465">
        <w:rPr>
          <w:rFonts w:ascii="Geneva" w:hAnsi="Geneva"/>
          <w:sz w:val="24"/>
          <w:szCs w:val="24"/>
        </w:rPr>
        <w:t>el departamento de Ciencias S</w:t>
      </w:r>
      <w:r w:rsidR="005851B2">
        <w:rPr>
          <w:rFonts w:ascii="Geneva" w:hAnsi="Geneva"/>
          <w:sz w:val="24"/>
          <w:szCs w:val="24"/>
        </w:rPr>
        <w:t>ociales y Humanidades</w:t>
      </w:r>
      <w:r w:rsidR="008D4053">
        <w:rPr>
          <w:rFonts w:ascii="Geneva" w:hAnsi="Geneva"/>
          <w:sz w:val="24"/>
          <w:szCs w:val="24"/>
        </w:rPr>
        <w:t xml:space="preserve"> desde febrero de 2005 a la fecha, impartiendo cursos como: ética y Comunicación, Filosofía del pensamiento contemporáneo, Filosofía de la Religión entre otros. Su principal área de exploración es la ética y la Filosofía política.</w:t>
      </w:r>
    </w:p>
    <w:p w:rsidR="005851B2" w:rsidRDefault="005851B2" w:rsidP="00885465">
      <w:pPr>
        <w:jc w:val="both"/>
        <w:rPr>
          <w:rFonts w:ascii="Geneva" w:hAnsi="Geneva"/>
          <w:sz w:val="24"/>
          <w:szCs w:val="24"/>
        </w:rPr>
      </w:pPr>
    </w:p>
    <w:p w:rsidR="008D4053" w:rsidRPr="00885465" w:rsidRDefault="008D4053" w:rsidP="00885465">
      <w:pPr>
        <w:jc w:val="both"/>
        <w:rPr>
          <w:rFonts w:ascii="Geneva" w:hAnsi="Geneva"/>
          <w:sz w:val="28"/>
          <w:szCs w:val="28"/>
        </w:rPr>
      </w:pPr>
      <w:r w:rsidRPr="00885465">
        <w:rPr>
          <w:rFonts w:ascii="Geneva" w:hAnsi="Geneva"/>
          <w:sz w:val="28"/>
          <w:szCs w:val="28"/>
        </w:rPr>
        <w:t>Tesis:</w:t>
      </w:r>
    </w:p>
    <w:p w:rsidR="008D4053" w:rsidRDefault="008D4053" w:rsidP="00885465">
      <w:pPr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Hacia un proyecto ético-político incompleto de Justicia.</w:t>
      </w:r>
    </w:p>
    <w:p w:rsidR="008D4053" w:rsidRDefault="008D4053" w:rsidP="00885465">
      <w:pPr>
        <w:jc w:val="both"/>
        <w:rPr>
          <w:rFonts w:ascii="Geneva" w:hAnsi="Geneva"/>
          <w:sz w:val="24"/>
          <w:szCs w:val="24"/>
        </w:rPr>
      </w:pPr>
    </w:p>
    <w:p w:rsidR="008D4053" w:rsidRPr="00885465" w:rsidRDefault="008D4053" w:rsidP="00885465">
      <w:pPr>
        <w:jc w:val="both"/>
        <w:rPr>
          <w:rFonts w:ascii="Geneva" w:hAnsi="Geneva"/>
          <w:sz w:val="28"/>
          <w:szCs w:val="28"/>
        </w:rPr>
      </w:pPr>
      <w:r w:rsidRPr="00885465">
        <w:rPr>
          <w:rFonts w:ascii="Geneva" w:hAnsi="Geneva"/>
          <w:sz w:val="28"/>
          <w:szCs w:val="28"/>
        </w:rPr>
        <w:t>Resumen:</w:t>
      </w:r>
    </w:p>
    <w:p w:rsidR="008D4053" w:rsidRDefault="008D4053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 w:rsidRPr="00885465">
        <w:rPr>
          <w:rFonts w:ascii="Geneva" w:hAnsi="Geneva" w:cs="Arial"/>
          <w:sz w:val="24"/>
          <w:szCs w:val="24"/>
        </w:rPr>
        <w:t xml:space="preserve">La disolución de los antiguos paradigmas modernos, al quedar evidenciados como mera razón instrumental al servicio del capital, motiva a un replanteamiento de conceptos básicos como el de Justicia, con el propósito de reorientar el sentido de </w:t>
      </w:r>
      <w:r w:rsidRPr="00885465">
        <w:rPr>
          <w:rFonts w:ascii="Geneva" w:hAnsi="Geneva" w:cs="Arial"/>
          <w:sz w:val="24"/>
          <w:szCs w:val="24"/>
        </w:rPr>
        <w:lastRenderedPageBreak/>
        <w:t>las acciones en la nueva circunstancia global. La propuesta de un proyecto ético-político incompleto de justicia, busca resolver las limitaciones del modelo clásico de justicia y su abstracción reduccionista, dando lugar a un modelo que responda a la pluralidad de circunstancias históricas y culturales que nos constituyen.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</w:p>
    <w:p w:rsidR="00885465" w:rsidRPr="00885465" w:rsidRDefault="00885465" w:rsidP="00885465">
      <w:pPr>
        <w:spacing w:line="480" w:lineRule="auto"/>
        <w:jc w:val="both"/>
        <w:rPr>
          <w:rFonts w:ascii="Geneva" w:hAnsi="Geneva" w:cs="Arial"/>
          <w:sz w:val="28"/>
          <w:szCs w:val="28"/>
        </w:rPr>
      </w:pPr>
      <w:r>
        <w:rPr>
          <w:rFonts w:ascii="Geneva" w:hAnsi="Geneva" w:cs="Arial"/>
          <w:sz w:val="28"/>
          <w:szCs w:val="28"/>
        </w:rPr>
        <w:t>Comité de Tesis.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 xml:space="preserve">Directora: 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 xml:space="preserve">Dra. </w:t>
      </w:r>
      <w:proofErr w:type="spellStart"/>
      <w:r>
        <w:rPr>
          <w:rFonts w:ascii="Geneva" w:hAnsi="Geneva" w:cs="Arial"/>
          <w:sz w:val="24"/>
          <w:szCs w:val="24"/>
        </w:rPr>
        <w:t>Lorella</w:t>
      </w:r>
      <w:proofErr w:type="spellEnd"/>
      <w:r>
        <w:rPr>
          <w:rFonts w:ascii="Geneva" w:hAnsi="Geneva" w:cs="Arial"/>
          <w:sz w:val="24"/>
          <w:szCs w:val="24"/>
        </w:rPr>
        <w:t xml:space="preserve"> </w:t>
      </w:r>
      <w:proofErr w:type="spellStart"/>
      <w:r>
        <w:rPr>
          <w:rFonts w:ascii="Geneva" w:hAnsi="Geneva" w:cs="Arial"/>
          <w:sz w:val="24"/>
          <w:szCs w:val="24"/>
        </w:rPr>
        <w:t>Castorena</w:t>
      </w:r>
      <w:proofErr w:type="spellEnd"/>
      <w:r>
        <w:rPr>
          <w:rFonts w:ascii="Geneva" w:hAnsi="Geneva" w:cs="Arial"/>
          <w:sz w:val="24"/>
          <w:szCs w:val="24"/>
        </w:rPr>
        <w:t xml:space="preserve"> Davis.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 xml:space="preserve">Asesores: 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 xml:space="preserve">Dra. Martha </w:t>
      </w:r>
      <w:proofErr w:type="spellStart"/>
      <w:r>
        <w:rPr>
          <w:rFonts w:ascii="Geneva" w:hAnsi="Geneva" w:cs="Arial"/>
          <w:sz w:val="24"/>
          <w:szCs w:val="24"/>
        </w:rPr>
        <w:t>Micheline</w:t>
      </w:r>
      <w:proofErr w:type="spellEnd"/>
      <w:r>
        <w:rPr>
          <w:rFonts w:ascii="Geneva" w:hAnsi="Geneva" w:cs="Arial"/>
          <w:sz w:val="24"/>
          <w:szCs w:val="24"/>
        </w:rPr>
        <w:t xml:space="preserve"> Cariño Olvera.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 xml:space="preserve">Dra. </w:t>
      </w:r>
      <w:proofErr w:type="spellStart"/>
      <w:r>
        <w:rPr>
          <w:rFonts w:ascii="Geneva" w:hAnsi="Geneva" w:cs="Arial"/>
          <w:sz w:val="24"/>
          <w:szCs w:val="24"/>
        </w:rPr>
        <w:t>Cynthia</w:t>
      </w:r>
      <w:proofErr w:type="spellEnd"/>
      <w:r>
        <w:rPr>
          <w:rFonts w:ascii="Geneva" w:hAnsi="Geneva" w:cs="Arial"/>
          <w:sz w:val="24"/>
          <w:szCs w:val="24"/>
        </w:rPr>
        <w:t xml:space="preserve"> </w:t>
      </w:r>
      <w:proofErr w:type="spellStart"/>
      <w:r>
        <w:rPr>
          <w:rFonts w:ascii="Geneva" w:hAnsi="Geneva" w:cs="Arial"/>
          <w:sz w:val="24"/>
          <w:szCs w:val="24"/>
        </w:rPr>
        <w:t>Pech</w:t>
      </w:r>
      <w:proofErr w:type="spellEnd"/>
      <w:r>
        <w:rPr>
          <w:rFonts w:ascii="Geneva" w:hAnsi="Geneva" w:cs="Arial"/>
          <w:sz w:val="24"/>
          <w:szCs w:val="24"/>
        </w:rPr>
        <w:t xml:space="preserve"> Salvador.</w:t>
      </w:r>
    </w:p>
    <w:p w:rsid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 xml:space="preserve">Dr. Víctor Toledo </w:t>
      </w:r>
      <w:proofErr w:type="spellStart"/>
      <w:r>
        <w:rPr>
          <w:rFonts w:ascii="Geneva" w:hAnsi="Geneva" w:cs="Arial"/>
          <w:sz w:val="24"/>
          <w:szCs w:val="24"/>
        </w:rPr>
        <w:t>Manzur</w:t>
      </w:r>
      <w:proofErr w:type="spellEnd"/>
      <w:r>
        <w:rPr>
          <w:rFonts w:ascii="Geneva" w:hAnsi="Geneva" w:cs="Arial"/>
          <w:sz w:val="24"/>
          <w:szCs w:val="24"/>
        </w:rPr>
        <w:t>.</w:t>
      </w:r>
    </w:p>
    <w:p w:rsidR="00885465" w:rsidRPr="00885465" w:rsidRDefault="00885465" w:rsidP="00885465">
      <w:pPr>
        <w:spacing w:line="480" w:lineRule="auto"/>
        <w:jc w:val="both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>Dr. Humberto González Galván.</w:t>
      </w:r>
    </w:p>
    <w:p w:rsidR="008D4053" w:rsidRDefault="008D4053" w:rsidP="0088546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053" w:rsidRPr="00C87F84" w:rsidRDefault="008D4053">
      <w:pPr>
        <w:rPr>
          <w:rFonts w:ascii="Geneva" w:hAnsi="Geneva"/>
          <w:sz w:val="24"/>
          <w:szCs w:val="24"/>
        </w:rPr>
      </w:pPr>
    </w:p>
    <w:sectPr w:rsidR="008D4053" w:rsidRPr="00C87F84" w:rsidSect="00AE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0C5"/>
    <w:rsid w:val="000B309E"/>
    <w:rsid w:val="000E4774"/>
    <w:rsid w:val="001C1F5F"/>
    <w:rsid w:val="001C7CD2"/>
    <w:rsid w:val="001E7BC9"/>
    <w:rsid w:val="00295E31"/>
    <w:rsid w:val="002D4AF2"/>
    <w:rsid w:val="00310902"/>
    <w:rsid w:val="00387961"/>
    <w:rsid w:val="0044469A"/>
    <w:rsid w:val="0051466B"/>
    <w:rsid w:val="005851B2"/>
    <w:rsid w:val="00590611"/>
    <w:rsid w:val="00751DD5"/>
    <w:rsid w:val="00771367"/>
    <w:rsid w:val="00885465"/>
    <w:rsid w:val="008D4053"/>
    <w:rsid w:val="00992E81"/>
    <w:rsid w:val="009A2B17"/>
    <w:rsid w:val="009C035D"/>
    <w:rsid w:val="009D40C5"/>
    <w:rsid w:val="00A13121"/>
    <w:rsid w:val="00A13615"/>
    <w:rsid w:val="00A77D02"/>
    <w:rsid w:val="00AA3896"/>
    <w:rsid w:val="00AE618B"/>
    <w:rsid w:val="00AE67B0"/>
    <w:rsid w:val="00B3616C"/>
    <w:rsid w:val="00BE6439"/>
    <w:rsid w:val="00C55081"/>
    <w:rsid w:val="00C87F84"/>
    <w:rsid w:val="00CD05D6"/>
    <w:rsid w:val="00D369AA"/>
    <w:rsid w:val="00D93CC9"/>
    <w:rsid w:val="00EB06C7"/>
    <w:rsid w:val="00EE22F8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mez@uabcs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zenorina</dc:creator>
  <cp:lastModifiedBy>Usuario</cp:lastModifiedBy>
  <cp:revision>2</cp:revision>
  <dcterms:created xsi:type="dcterms:W3CDTF">2012-10-09T19:40:00Z</dcterms:created>
  <dcterms:modified xsi:type="dcterms:W3CDTF">2012-10-09T19:40:00Z</dcterms:modified>
</cp:coreProperties>
</file>